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6C" w:rsidRPr="00DE706C" w:rsidRDefault="00DE706C" w:rsidP="00DE706C">
      <w:p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b/>
          <w:bCs/>
          <w:sz w:val="20"/>
          <w:szCs w:val="20"/>
        </w:rPr>
        <w:t>Passage 2</w:t>
      </w:r>
      <w:r w:rsidRPr="00DE706C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DE706C" w:rsidRPr="00DE706C" w:rsidRDefault="00DE706C" w:rsidP="00DE706C">
      <w:p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In any country, the wages commanded by the laborers who have comparable skills but who work in various industries are determined by the productivity of the least productive unit of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,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i.e.the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unit of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which works in the industry which has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catatest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DE706C">
        <w:rPr>
          <w:rFonts w:ascii="Verdana" w:eastAsia="Times New Roman" w:hAnsi="Verdana" w:cs="Times New Roman"/>
          <w:color w:val="0000CC"/>
          <w:sz w:val="20"/>
          <w:szCs w:val="20"/>
        </w:rPr>
        <w:t>economic</w:t>
      </w:r>
      <w:r w:rsidRPr="00DE706C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disadvantages.We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will represent the various opportunities of </w:t>
      </w:r>
      <w:hyperlink r:id="rId6" w:history="1">
        <w:r w:rsidRPr="00DE706C">
          <w:rPr>
            <w:rFonts w:ascii="Verdana" w:eastAsia="Times New Roman" w:hAnsi="Verdana" w:cs="Times New Roman"/>
            <w:color w:val="0000FF"/>
            <w:sz w:val="18"/>
            <w:szCs w:val="18"/>
          </w:rPr>
          <w:t>employment</w:t>
        </w:r>
      </w:hyperlink>
      <w:r w:rsidRPr="00DE706C">
        <w:rPr>
          <w:rFonts w:ascii="Verdana" w:eastAsia="Times New Roman" w:hAnsi="Verdana" w:cs="Times New Roman"/>
          <w:sz w:val="20"/>
          <w:szCs w:val="20"/>
        </w:rPr>
        <w:t xml:space="preserve"> in a country like united states by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Symbols.A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standing for a group of industries in which we have exceptional economic advantage over foreign countries; B for a group in which our advantages are less; E , one in which they are still less; D, the group of industries in which they are the least of all.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81"/>
      </w:tblGrid>
      <w:tr w:rsidR="00DE706C" w:rsidRPr="00DE706C" w:rsidTr="00DE706C">
        <w:trPr>
          <w:tblCellSpacing w:w="15" w:type="dxa"/>
        </w:trPr>
        <w:tc>
          <w:tcPr>
            <w:tcW w:w="630" w:type="dxa"/>
            <w:vAlign w:val="center"/>
            <w:hideMark/>
          </w:tcPr>
          <w:p w:rsidR="00DE706C" w:rsidRPr="00DE706C" w:rsidRDefault="00DE706C" w:rsidP="00DE706C">
            <w:pPr>
              <w:spacing w:after="0" w:line="285" w:lineRule="atLeas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706C" w:rsidRPr="00DE706C" w:rsidRDefault="00DE706C" w:rsidP="00DE706C">
            <w:pPr>
              <w:spacing w:after="0" w:line="285" w:lineRule="atLeas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DE706C" w:rsidRPr="00DE706C" w:rsidRDefault="00DE706C" w:rsidP="00DE706C">
      <w:p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When our population is so small that all our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can be engaged in the group represented by A, productivity of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and (therefore wages) will be at their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maximum.when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our population increases so that some of the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will have to work in group B, the wages of all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must decline to the level of productivity in that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group.But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no employer, without government aid, will yet be able to afford to hire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to exploit the opportunities, represented by E and D, unless there is a further increase in population. </w:t>
      </w:r>
    </w:p>
    <w:p w:rsidR="00DE706C" w:rsidRPr="00DE706C" w:rsidRDefault="00DE706C" w:rsidP="00DE706C">
      <w:p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But suppose that the political party in power holds the belief that we should produce everything that we consume, that the opportunities represented by E and D should also be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exploited.The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DE706C">
        <w:rPr>
          <w:rFonts w:ascii="Verdana" w:eastAsia="Times New Roman" w:hAnsi="Verdana" w:cs="Times New Roman"/>
          <w:color w:val="0000CC"/>
          <w:sz w:val="20"/>
          <w:szCs w:val="20"/>
        </w:rPr>
        <w:t>commodities</w:t>
      </w:r>
      <w:r w:rsidRPr="00DE706C">
        <w:rPr>
          <w:rFonts w:ascii="Verdana" w:eastAsia="Times New Roman" w:hAnsi="Verdana" w:cs="Times New Roman"/>
          <w:sz w:val="20"/>
          <w:szCs w:val="20"/>
        </w:rPr>
        <w:t xml:space="preserve">, that the industries composing C and D will produce have been hitherto obtained from abroad in exchange for commodities produce by A and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B.The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government now renders this difficult by imposing high duties upon the former class of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commodities.This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means that workers in A and B must pay higher prices for what they buy, but do not receive higher prices for what they sell. </w:t>
      </w:r>
    </w:p>
    <w:p w:rsidR="00DE706C" w:rsidRPr="00DE706C" w:rsidRDefault="00DE706C" w:rsidP="00DE706C">
      <w:p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After the duty has gone into effect and the prices of commodities that can be produced by C and D have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risch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sufficiently enterprises will be able to hire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at the wages prevailing in A and B and establish industries in C and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D.So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far as the remaining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labours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in A and B buy the products of C and D ,the difference between the price which they pay for these product and the price they would pay it they were permitted to import those products duty-free is a tax paid not to the government, but to the producers in C and D, to enable the later to remain in </w:t>
      </w:r>
      <w:proofErr w:type="spellStart"/>
      <w:r w:rsidRPr="00DE706C">
        <w:rPr>
          <w:rFonts w:ascii="Verdana" w:eastAsia="Times New Roman" w:hAnsi="Verdana" w:cs="Times New Roman"/>
          <w:color w:val="0000CC"/>
          <w:sz w:val="20"/>
          <w:szCs w:val="20"/>
        </w:rPr>
        <w:t>business</w:t>
      </w:r>
      <w:r w:rsidRPr="00DE706C">
        <w:rPr>
          <w:rFonts w:ascii="Verdana" w:eastAsia="Times New Roman" w:hAnsi="Verdana" w:cs="Times New Roman"/>
          <w:sz w:val="20"/>
          <w:szCs w:val="20"/>
        </w:rPr>
        <w:t>.It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is on uncompensated deduction from the natural </w:t>
      </w:r>
      <w:hyperlink r:id="rId7" w:history="1">
        <w:r w:rsidRPr="00DE706C">
          <w:rPr>
            <w:rFonts w:ascii="Verdana" w:eastAsia="Times New Roman" w:hAnsi="Verdana" w:cs="Times New Roman"/>
            <w:color w:val="0000FF"/>
            <w:sz w:val="18"/>
            <w:szCs w:val="18"/>
          </w:rPr>
          <w:t>earnings</w:t>
        </w:r>
      </w:hyperlink>
      <w:r w:rsidRPr="00DE706C">
        <w:rPr>
          <w:rFonts w:ascii="Verdana" w:eastAsia="Times New Roman" w:hAnsi="Verdana" w:cs="Times New Roman"/>
          <w:sz w:val="20"/>
          <w:szCs w:val="20"/>
        </w:rPr>
        <w:t xml:space="preserve"> of the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labourers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in A and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B.nor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are the workers in C and D paid as much, estimated in purchasing power as they would have received if they had been allowed to remain in A and B under the earlier conditions. </w:t>
      </w:r>
    </w:p>
    <w:p w:rsidR="00DE706C" w:rsidRPr="00DE706C" w:rsidRDefault="00DE706C" w:rsidP="00DE706C">
      <w:p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Following are some ACT sample questions on this passage: </w:t>
      </w:r>
    </w:p>
    <w:p w:rsidR="00DE706C" w:rsidRPr="00DE706C" w:rsidRDefault="00DE706C" w:rsidP="00DE706C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b/>
          <w:bCs/>
          <w:sz w:val="20"/>
          <w:szCs w:val="20"/>
        </w:rPr>
        <w:t>The authors main point is that</w:t>
      </w:r>
      <w:r w:rsidRPr="00DE706C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The government ought to subsidize C and D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Wages ought to be independent of international trade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It is impossible to attain </w:t>
      </w:r>
      <w:r w:rsidRPr="00DE706C">
        <w:rPr>
          <w:rFonts w:ascii="Verdana" w:eastAsia="Times New Roman" w:hAnsi="Verdana" w:cs="Times New Roman"/>
          <w:color w:val="0000CC"/>
          <w:sz w:val="20"/>
          <w:szCs w:val="20"/>
        </w:rPr>
        <w:t>national</w:t>
      </w:r>
      <w:r w:rsidRPr="00DE706C">
        <w:rPr>
          <w:rFonts w:ascii="Verdana" w:eastAsia="Times New Roman" w:hAnsi="Verdana" w:cs="Times New Roman"/>
          <w:sz w:val="20"/>
          <w:szCs w:val="20"/>
        </w:rPr>
        <w:t xml:space="preserve"> self sufficiency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lastRenderedPageBreak/>
        <w:t xml:space="preserve">The varying productivity of the various industries leads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tot he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inequalities in wages of workers in these industries </w:t>
      </w:r>
    </w:p>
    <w:p w:rsid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A policy that draws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from the fields of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catater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natural productiveness to fields of lower natural productiveness tends to redirect purchasing power. </w:t>
      </w:r>
    </w:p>
    <w:p w:rsidR="00DE706C" w:rsidRPr="00DE706C" w:rsidRDefault="00DE706C" w:rsidP="00DE706C">
      <w:pPr>
        <w:spacing w:before="100" w:beforeAutospacing="1" w:after="100" w:afterAutospacing="1" w:line="285" w:lineRule="atLeast"/>
        <w:ind w:left="1440"/>
        <w:rPr>
          <w:rFonts w:ascii="Verdana" w:eastAsia="Times New Roman" w:hAnsi="Verdana" w:cs="Times New Roman"/>
          <w:sz w:val="20"/>
          <w:szCs w:val="20"/>
        </w:rPr>
      </w:pPr>
    </w:p>
    <w:p w:rsidR="00DE706C" w:rsidRPr="00DE706C" w:rsidRDefault="00DE706C" w:rsidP="00DE706C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b/>
          <w:bCs/>
          <w:sz w:val="20"/>
          <w:szCs w:val="20"/>
        </w:rPr>
        <w:t xml:space="preserve">No employer, without government aid will yet be able to afford to hire </w:t>
      </w:r>
      <w:proofErr w:type="spellStart"/>
      <w:r w:rsidRPr="00DE706C">
        <w:rPr>
          <w:rFonts w:ascii="Verdana" w:eastAsia="Times New Roman" w:hAnsi="Verdana" w:cs="Times New Roman"/>
          <w:b/>
          <w:bCs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b/>
          <w:bCs/>
          <w:sz w:val="20"/>
          <w:szCs w:val="20"/>
        </w:rPr>
        <w:t xml:space="preserve"> to exploit the opportunities represented by C and D because</w:t>
      </w:r>
      <w:r w:rsidRPr="00DE706C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The population has increased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Productivity of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is not at the maximum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Productivity would drop correspondingly with the wages of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We cannot produce everything we consume </w:t>
      </w:r>
    </w:p>
    <w:p w:rsid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Enterprises would have to pay wages equivalent to those obtained by workers in A and B while producing under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catater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disadvantages. </w:t>
      </w:r>
    </w:p>
    <w:p w:rsidR="00DE706C" w:rsidRPr="00DE706C" w:rsidRDefault="00DE706C" w:rsidP="00DE706C">
      <w:pPr>
        <w:spacing w:before="100" w:beforeAutospacing="1" w:after="100" w:afterAutospacing="1" w:line="285" w:lineRule="atLeast"/>
        <w:ind w:left="1440"/>
        <w:rPr>
          <w:rFonts w:ascii="Verdana" w:eastAsia="Times New Roman" w:hAnsi="Verdana" w:cs="Times New Roman"/>
          <w:sz w:val="20"/>
          <w:szCs w:val="20"/>
        </w:rPr>
      </w:pPr>
    </w:p>
    <w:p w:rsidR="00DE706C" w:rsidRPr="00DE706C" w:rsidRDefault="00DE706C" w:rsidP="00DE706C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b/>
          <w:bCs/>
          <w:sz w:val="20"/>
          <w:szCs w:val="20"/>
        </w:rPr>
        <w:t>When C and D are established, workers in these industries</w:t>
      </w:r>
      <w:r w:rsidRPr="00DE706C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Receives wages equal to those workers in A and B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Receives higher wages than do the workers in A and B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Are not affected so adversely by the levying of duties as are workers in A and B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Must be paid by government funds collected from the duties on imports. </w:t>
      </w:r>
    </w:p>
    <w:p w:rsid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Receive lower wages than do the workers in A and B. </w:t>
      </w:r>
    </w:p>
    <w:p w:rsidR="00DE706C" w:rsidRPr="00DE706C" w:rsidRDefault="00DE706C" w:rsidP="00DE706C">
      <w:pPr>
        <w:spacing w:before="100" w:beforeAutospacing="1" w:after="100" w:afterAutospacing="1" w:line="285" w:lineRule="atLeast"/>
        <w:ind w:left="1440"/>
        <w:rPr>
          <w:rFonts w:ascii="Verdana" w:eastAsia="Times New Roman" w:hAnsi="Verdana" w:cs="Times New Roman"/>
          <w:sz w:val="20"/>
          <w:szCs w:val="20"/>
        </w:rPr>
      </w:pPr>
    </w:p>
    <w:p w:rsidR="00DE706C" w:rsidRPr="00DE706C" w:rsidRDefault="00DE706C" w:rsidP="00DE706C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b/>
          <w:bCs/>
          <w:sz w:val="20"/>
          <w:szCs w:val="20"/>
        </w:rPr>
        <w:t>We cannot exploit C and D unless</w:t>
      </w:r>
      <w:r w:rsidRPr="00DE706C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The producers in E and D are compensated for the disadvantages under which they operate.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We export large quantities of commodities produced by A and B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The prices of commodities produced by A and B are raised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The productivity of </w:t>
      </w:r>
      <w:proofErr w:type="spellStart"/>
      <w:r w:rsidRPr="00DE706C">
        <w:rPr>
          <w:rFonts w:ascii="Verdana" w:eastAsia="Times New Roman" w:hAnsi="Verdana" w:cs="Times New Roman"/>
          <w:sz w:val="20"/>
          <w:szCs w:val="20"/>
        </w:rPr>
        <w:t>labour</w:t>
      </w:r>
      <w:proofErr w:type="spellEnd"/>
      <w:r w:rsidRPr="00DE706C">
        <w:rPr>
          <w:rFonts w:ascii="Verdana" w:eastAsia="Times New Roman" w:hAnsi="Verdana" w:cs="Times New Roman"/>
          <w:sz w:val="20"/>
          <w:szCs w:val="20"/>
        </w:rPr>
        <w:t xml:space="preserve"> in all industries is increased </w:t>
      </w:r>
    </w:p>
    <w:p w:rsidR="00DE706C" w:rsidRPr="00DE706C" w:rsidRDefault="00DE706C" w:rsidP="00DE706C">
      <w:pPr>
        <w:numPr>
          <w:ilvl w:val="1"/>
          <w:numId w:val="1"/>
        </w:numPr>
        <w:spacing w:before="100" w:beforeAutospacing="1" w:after="100" w:afterAutospacing="1" w:line="285" w:lineRule="atLeast"/>
        <w:rPr>
          <w:rFonts w:ascii="Verdana" w:eastAsia="Times New Roman" w:hAnsi="Verdana" w:cs="Times New Roman"/>
          <w:sz w:val="20"/>
          <w:szCs w:val="20"/>
        </w:rPr>
      </w:pPr>
      <w:r w:rsidRPr="00DE706C">
        <w:rPr>
          <w:rFonts w:ascii="Verdana" w:eastAsia="Times New Roman" w:hAnsi="Verdana" w:cs="Times New Roman"/>
          <w:sz w:val="20"/>
          <w:szCs w:val="20"/>
        </w:rPr>
        <w:t xml:space="preserve">We allow duties to be paid to the producers in C and D rather than to the government. </w:t>
      </w:r>
    </w:p>
    <w:p w:rsidR="007F00B9" w:rsidRDefault="007F00B9">
      <w:bookmarkStart w:id="0" w:name="_GoBack"/>
      <w:bookmarkEnd w:id="0"/>
    </w:p>
    <w:sectPr w:rsidR="007F0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37151"/>
    <w:multiLevelType w:val="multilevel"/>
    <w:tmpl w:val="01683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6C"/>
    <w:rsid w:val="007F00B9"/>
    <w:rsid w:val="00DE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706C"/>
    <w:rPr>
      <w:strike w:val="0"/>
      <w:dstrike w:val="0"/>
      <w:color w:val="0000FF"/>
      <w:sz w:val="18"/>
      <w:szCs w:val="1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E7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ad1">
    <w:name w:val="il_ad1"/>
    <w:basedOn w:val="DefaultParagraphFont"/>
    <w:rsid w:val="00DE706C"/>
    <w:rPr>
      <w:strike w:val="0"/>
      <w:dstrike w:val="0"/>
      <w:vanish w:val="0"/>
      <w:webHidden w:val="0"/>
      <w:color w:val="0000CC"/>
      <w:u w:val="none"/>
      <w:effect w:val="none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706C"/>
    <w:rPr>
      <w:strike w:val="0"/>
      <w:dstrike w:val="0"/>
      <w:color w:val="0000FF"/>
      <w:sz w:val="18"/>
      <w:szCs w:val="1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E7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ad1">
    <w:name w:val="il_ad1"/>
    <w:basedOn w:val="DefaultParagraphFont"/>
    <w:rsid w:val="00DE706C"/>
    <w:rPr>
      <w:strike w:val="0"/>
      <w:dstrike w:val="0"/>
      <w:vanish w:val="0"/>
      <w:webHidden w:val="0"/>
      <w:color w:val="0000CC"/>
      <w:u w:val="none"/>
      <w:effect w:val="none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stsamplequestions.com/act-sample-questions/act-sample-questions-reading/act-sample-questions-reading-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samplequestions.com/act-sample-questions/act-sample-questions-reading/act-sample-questions-reading-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amason</dc:creator>
  <cp:lastModifiedBy>amason</cp:lastModifiedBy>
  <cp:revision>1</cp:revision>
  <dcterms:created xsi:type="dcterms:W3CDTF">2012-10-03T13:33:00Z</dcterms:created>
  <dcterms:modified xsi:type="dcterms:W3CDTF">2012-10-03T13:34:00Z</dcterms:modified>
</cp:coreProperties>
</file>